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FD" w:rsidRPr="00B34AE6" w:rsidRDefault="00E556E5" w:rsidP="00E90AF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212529"/>
          <w:sz w:val="27"/>
          <w:szCs w:val="27"/>
          <w:lang w:eastAsia="ru-RU"/>
        </w:rPr>
      </w:pPr>
      <w:r w:rsidRPr="00B34AE6">
        <w:rPr>
          <w:rFonts w:ascii="Times New Roman" w:eastAsia="Times New Roman" w:hAnsi="Times New Roman" w:cs="Times New Roman"/>
          <w:bCs/>
          <w:color w:val="212529"/>
          <w:sz w:val="27"/>
          <w:szCs w:val="27"/>
          <w:lang w:eastAsia="ru-RU"/>
        </w:rPr>
        <w:t xml:space="preserve"> </w:t>
      </w:r>
    </w:p>
    <w:p w:rsidR="00E90AFD" w:rsidRPr="00B34AE6" w:rsidRDefault="00E90AFD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Цель проекта:</w:t>
      </w:r>
      <w:r w:rsidR="00E556E5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формирование социально активной позиции и экологической культуры у подростков и взрослого населения села в процессе чистки и</w:t>
      </w:r>
      <w:r w:rsidR="00E556E5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благоустройства родника </w:t>
      </w:r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</w:t>
      </w:r>
      <w:proofErr w:type="spellStart"/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Аллагуат</w:t>
      </w:r>
      <w:proofErr w:type="spellEnd"/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на территории села </w:t>
      </w:r>
      <w:r w:rsidR="00E556E5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Макарово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. 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Задачи: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Определить экологические критерии состояния родников, степень загрязненности</w:t>
      </w:r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;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Получить опыт практических действий по улучшению экологическ</w:t>
      </w:r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ой ситуации, связанной с родником;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Организовать практическую  деятельность по чистке и благоустройству объекта</w:t>
      </w:r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;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 xml:space="preserve">Пропаганда ценности и необходимости сохранения родника, разработка </w:t>
      </w:r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дизайна благоустройства родника</w:t>
      </w:r>
    </w:p>
    <w:p w:rsidR="00E90AFD" w:rsidRPr="00B34AE6" w:rsidRDefault="00E90AFD" w:rsidP="00E90AF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212529"/>
          <w:sz w:val="27"/>
          <w:szCs w:val="27"/>
          <w:lang w:eastAsia="ru-RU"/>
        </w:rPr>
      </w:pPr>
      <w:r w:rsidRPr="00B34AE6">
        <w:rPr>
          <w:rFonts w:ascii="Times New Roman" w:eastAsia="Times New Roman" w:hAnsi="Times New Roman" w:cs="Times New Roman"/>
          <w:bCs/>
          <w:color w:val="212529"/>
          <w:sz w:val="27"/>
          <w:szCs w:val="27"/>
          <w:lang w:eastAsia="ru-RU"/>
        </w:rPr>
        <w:t>Описание проекта</w:t>
      </w:r>
    </w:p>
    <w:p w:rsidR="00E90AFD" w:rsidRPr="00B34AE6" w:rsidRDefault="00E90AFD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Обоснование проекта</w:t>
      </w:r>
    </w:p>
    <w:p w:rsidR="00937A71" w:rsidRDefault="00E90AFD" w:rsidP="00937A7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</w:pP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       В селе </w:t>
      </w:r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Макарово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вот уже много лет </w:t>
      </w:r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(очень много)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существует родник. Вода в нем удивительной чистоты и замечательного вкуса. И многие жители </w:t>
      </w:r>
      <w:r w:rsidR="00B34AE6"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села, окрестных деревень и городов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пользуются родником в любое время года. Много лет назад родник был расчищен и благоустроен местными жителями. Благоустройство заключалось в установке  трубы для стека воды. 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      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В настоящее время родник </w:t>
      </w:r>
      <w:proofErr w:type="gramStart"/>
      <w:r w:rsid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–е</w:t>
      </w:r>
      <w:proofErr w:type="gramEnd"/>
      <w:r w:rsid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динственный источник снабжающий водопроводную сеть села.  Т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ерритория </w:t>
      </w:r>
      <w:r w:rsid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родника под </w:t>
      </w:r>
      <w:proofErr w:type="gramStart"/>
      <w:r w:rsid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постоянным</w:t>
      </w:r>
      <w:proofErr w:type="gramEnd"/>
      <w:r w:rsid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</w:t>
      </w:r>
      <w:proofErr w:type="spellStart"/>
      <w:r w:rsid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наблюднением</w:t>
      </w:r>
      <w:proofErr w:type="spellEnd"/>
      <w:r w:rsid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учащихся СОШ с. Макарово и работниками сельсовета. Несмотря на это приезжие загрязняют его территорию, мусорят, оставляют иногда даже мешки и пакеты с мусором. Некоторые водители ставят машины прямо в воду и моют машины, сами же набирают в бутыли или канистры (не менее 100л)  воды для того, чтобы приехать к себе домой (в село или город) и с наслаждением пьют чай из родниковой воды.</w:t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Необходимо  не только оградить территорию родника, но и благоустроить, установить переходные лестницы,  лестницы для спуска от дороги к роднику и сделать так, чтобы машины не подъезжали  ближе 30м. к роднику.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Пожилым людям,</w:t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да и всем нам,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придя к роднику негде передохнуть.</w:t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Поэтому можно поставить скамейки </w:t>
      </w:r>
      <w:proofErr w:type="gramStart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–г</w:t>
      </w:r>
      <w:proofErr w:type="gramEnd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рибочки. Привести в благоприятный вид место, откуда люди забирают вода – сейчас там просто установлена труба для стека воды.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Актуальность и важность проблемы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    В Башкортостане   2020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год объявлен годом </w:t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благоустройства </w:t>
      </w:r>
      <w:proofErr w:type="spellStart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территорий</w:t>
      </w:r>
      <w:proofErr w:type="gramStart"/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.В</w:t>
      </w:r>
      <w:proofErr w:type="spellEnd"/>
      <w:proofErr w:type="gramEnd"/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целях обеспечения права каждого человека на благоприятную окружающую среду, разработан и утвержден план мероприятий по проведению года и рекомендован региональным властям осуществлять необходимые мероприятия. В связи с этим, </w:t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члены школьного лесничества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решили активизировать свою работу и привлечь внимание школьников к благоустройству родника и выбрали тему работы над проектом «Чистый родник». Актуальна тема тем, что наши сверстники и взрослое население  зачастую не задумываются, что происходит, когда проявляешь свою невежественность в отношении окружающей среды, поэтому провести пропагандистскую работу с населением по проблеме и привлечь их к участию в проекте «Чистый родник» просто необходимо. Родники являются природными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lastRenderedPageBreak/>
        <w:t xml:space="preserve">источниками, т.к. вода на поверхность земли выходит самопроизвольно под естественным природным давлением, являются экологически защищенными природными родниками,  в родниковую (ключевую) воду нет доступа грунтовых вод и плывуна. </w:t>
      </w:r>
    </w:p>
    <w:p w:rsidR="00E90AFD" w:rsidRPr="00B34AE6" w:rsidRDefault="00E90AFD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proofErr w:type="gramStart"/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Изучив литературу по проблеме, мы узнали, что пить родниковую воду полезно, потому что: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- благодаря естественной фильтрации она полностью сохраняет свои природные качества, структуру и свойства;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- её не обеззараживают хлором, не озонируют, не подвергают иному физико-химическому воздействию, не добавляют микроэлементы и всевозможные добавки;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- в ней много кислорода;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- она является "живой водой" и её не надо</w:t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кипятить.</w:t>
      </w:r>
      <w:proofErr w:type="gramEnd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 xml:space="preserve">На территории села  существуют еще 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несколько источников</w:t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 «Колок»,  «</w:t>
      </w:r>
      <w:proofErr w:type="spellStart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Шишма</w:t>
      </w:r>
      <w:proofErr w:type="spellEnd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</w:t>
      </w:r>
      <w:proofErr w:type="spellStart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сокоро</w:t>
      </w:r>
      <w:proofErr w:type="spellEnd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», «Асе </w:t>
      </w:r>
      <w:proofErr w:type="spellStart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башы</w:t>
      </w:r>
      <w:proofErr w:type="spellEnd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»,  «</w:t>
      </w:r>
      <w:proofErr w:type="spellStart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Каскын</w:t>
      </w:r>
      <w:proofErr w:type="spellEnd"/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»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.</w:t>
      </w:r>
      <w:r w:rsidR="00937A71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br/>
        <w:t>Ч</w:t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истка и благоустройство роднико</w:t>
      </w:r>
      <w:proofErr w:type="gramStart"/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в–</w:t>
      </w:r>
      <w:proofErr w:type="gramEnd"/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 xml:space="preserve"> одно из необходимых условий регулирования накопившихся экологических проблем нашего общества, ребята получают опыт практических действий по улучшению экологической ситуации, связанной с водоемами и привлекают население поселка к общественно-полезной деятельности.</w:t>
      </w:r>
    </w:p>
    <w:p w:rsidR="00E90AFD" w:rsidRPr="00B34AE6" w:rsidRDefault="00E90AFD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br/>
        <w:t>Получили в результате: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br/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1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.Чистую территорию вокруг родника 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br/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2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.Возможность местному населению пользоваться чистой родниковой водой в благоустроенном месте.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br/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3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.Опыт работы по благоустройству территории.</w:t>
      </w:r>
    </w:p>
    <w:p w:rsidR="00E90AFD" w:rsidRPr="00B34AE6" w:rsidRDefault="00E90AFD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Методы реализации проекта</w:t>
      </w:r>
    </w:p>
    <w:p w:rsidR="00E90AFD" w:rsidRDefault="00E90AFD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1.Анкетирование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 xml:space="preserve"> (обращаемся к прямым клиентам, чтобы узнать, чем мы можем быть им полезны) 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br/>
      </w:r>
      <w:r w:rsidRPr="00B34AE6">
        <w:rPr>
          <w:rFonts w:ascii="Times New Roman" w:eastAsia="Times New Roman" w:hAnsi="Times New Roman" w:cs="Times New Roman"/>
          <w:bCs/>
          <w:color w:val="444444"/>
          <w:spacing w:val="-6"/>
          <w:sz w:val="27"/>
          <w:szCs w:val="27"/>
          <w:lang w:eastAsia="ru-RU"/>
        </w:rPr>
        <w:t>4. Мероприятия</w:t>
      </w:r>
      <w:r w:rsidR="00937A71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 xml:space="preserve">. 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Чтобы вовлечь в наш проект как можно большее число участников, мы не только рассказывали о мероприятиях, но и сами их организовывали и проводили. Наиболее значимые:  акции</w:t>
      </w:r>
      <w:r w:rsidR="00937A71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 xml:space="preserve"> </w:t>
      </w:r>
      <w:r w:rsidRPr="00B34AE6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«Мы за чистый ро</w:t>
      </w:r>
      <w:r w:rsidR="00937A71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 xml:space="preserve">дник!»,  «Экологический десант» и конкурс «Лучший дизайн-проект благоустройства территории </w:t>
      </w:r>
      <w:proofErr w:type="spellStart"/>
      <w:r w:rsidR="00937A71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Аллагуат</w:t>
      </w:r>
      <w:proofErr w:type="spellEnd"/>
      <w:r w:rsidR="00937A71"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»</w:t>
      </w:r>
    </w:p>
    <w:p w:rsidR="00033259" w:rsidRDefault="00033259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Далее –1.Аллагуат в разные годы в фотографиях</w:t>
      </w:r>
    </w:p>
    <w:p w:rsidR="00F219FB" w:rsidRDefault="00F219FB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pacing w:val="-6"/>
          <w:sz w:val="27"/>
          <w:szCs w:val="27"/>
          <w:lang w:eastAsia="ru-RU"/>
        </w:rPr>
        <w:lastRenderedPageBreak/>
        <w:drawing>
          <wp:inline distT="0" distB="0" distL="0" distR="0">
            <wp:extent cx="5719445" cy="3416300"/>
            <wp:effectExtent l="0" t="0" r="0" b="0"/>
            <wp:docPr id="3" name="Рисунок 3" descr="C:\Users\User\Desktop\ДО\Лесоводство\проект аллагуват\койо без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\Лесоводство\проект аллагуват\койо без ремон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259" w:rsidRPr="00B34AE6" w:rsidRDefault="00033259" w:rsidP="00E90AF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 xml:space="preserve">               2.Дизай</w:t>
      </w:r>
      <w:proofErr w:type="gramStart"/>
      <w:r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>н-</w:t>
      </w:r>
      <w:proofErr w:type="gramEnd"/>
      <w:r>
        <w:rPr>
          <w:rFonts w:ascii="Times New Roman" w:eastAsia="Times New Roman" w:hAnsi="Times New Roman" w:cs="Times New Roman"/>
          <w:color w:val="444444"/>
          <w:spacing w:val="-6"/>
          <w:sz w:val="27"/>
          <w:szCs w:val="27"/>
          <w:lang w:eastAsia="ru-RU"/>
        </w:rPr>
        <w:t xml:space="preserve"> проекты.</w:t>
      </w:r>
    </w:p>
    <w:p w:rsidR="00B260C3" w:rsidRDefault="00B260C3">
      <w:pPr>
        <w:rPr>
          <w:rFonts w:ascii="Times New Roman" w:hAnsi="Times New Roman" w:cs="Times New Roman"/>
        </w:rPr>
      </w:pPr>
    </w:p>
    <w:p w:rsidR="00B260C3" w:rsidRDefault="00B260C3">
      <w:pPr>
        <w:rPr>
          <w:rFonts w:ascii="Times New Roman" w:hAnsi="Times New Roman" w:cs="Times New Roman"/>
        </w:rPr>
      </w:pPr>
    </w:p>
    <w:p w:rsidR="0047354A" w:rsidRDefault="00B260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</w:rPr>
        <w:t>2.1.</w:t>
      </w:r>
      <w:r w:rsidRPr="00B260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354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6992"/>
            <wp:effectExtent l="0" t="0" r="3175" b="0"/>
            <wp:docPr id="5" name="Рисунок 5" descr="C:\Users\User\Desktop\ДО\Лесоводство\проект аллагуват\койо гф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\Лесоводство\проект аллагуват\койо гфу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11" w:rsidRDefault="00BC151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2671"/>
            <wp:effectExtent l="0" t="0" r="3175" b="0"/>
            <wp:docPr id="2" name="Рисунок 2" descr="C:\Users\User\Desktop\ДО\Лесоводство\проект аллагуват\аллаг шаолау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\Лесоводство\проект аллагуват\аллаг шаолауы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B" w:rsidRDefault="001D741B">
      <w:pPr>
        <w:rPr>
          <w:rFonts w:ascii="Times New Roman" w:hAnsi="Times New Roman" w:cs="Times New Roman"/>
          <w:noProof/>
          <w:lang w:eastAsia="ru-RU"/>
        </w:rPr>
      </w:pPr>
    </w:p>
    <w:p w:rsidR="006578F9" w:rsidRDefault="00B260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AE35C0" wp14:editId="1950D32E">
            <wp:extent cx="5940425" cy="4460643"/>
            <wp:effectExtent l="0" t="0" r="3175" b="0"/>
            <wp:docPr id="1" name="Рисунок 1" descr="C:\Users\User\Desktop\ДО\Лесоводство\проект аллагуват\мостик аллагу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\Лесоводство\проект аллагуват\мостик аллагуа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1B" w:rsidRDefault="001D741B">
      <w:pPr>
        <w:rPr>
          <w:rFonts w:ascii="Times New Roman" w:hAnsi="Times New Roman" w:cs="Times New Roman"/>
        </w:rPr>
      </w:pPr>
    </w:p>
    <w:p w:rsidR="001D741B" w:rsidRDefault="001D74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2.3. Проект для </w:t>
      </w:r>
      <w:proofErr w:type="spellStart"/>
      <w:r>
        <w:rPr>
          <w:rFonts w:ascii="Times New Roman" w:hAnsi="Times New Roman" w:cs="Times New Roman"/>
        </w:rPr>
        <w:t>Шишма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сокоро</w:t>
      </w:r>
      <w:proofErr w:type="spellEnd"/>
    </w:p>
    <w:p w:rsidR="001D741B" w:rsidRDefault="001D741B">
      <w:pPr>
        <w:rPr>
          <w:rFonts w:ascii="Times New Roman" w:hAnsi="Times New Roman" w:cs="Times New Roman"/>
        </w:rPr>
      </w:pPr>
    </w:p>
    <w:p w:rsidR="001D741B" w:rsidRDefault="001D74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42620"/>
            <wp:effectExtent l="0" t="0" r="3175" b="1270"/>
            <wp:docPr id="6" name="Рисунок 6" descr="C:\Users\User\Desktop\ДО\Лесоводство\проект аллагуват\шишма соко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\Лесоводство\проект аллагуват\шишма сокор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32" w:rsidRDefault="00965E32">
      <w:pPr>
        <w:rPr>
          <w:rFonts w:ascii="Times New Roman" w:hAnsi="Times New Roman" w:cs="Times New Roman"/>
        </w:rPr>
      </w:pPr>
    </w:p>
    <w:p w:rsidR="00965E32" w:rsidRDefault="00965E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Можно плакат сделать у родника </w:t>
      </w:r>
      <w:proofErr w:type="spellStart"/>
      <w:r>
        <w:rPr>
          <w:rFonts w:ascii="Times New Roman" w:hAnsi="Times New Roman" w:cs="Times New Roman"/>
        </w:rPr>
        <w:t>Аллагуат</w:t>
      </w:r>
      <w:proofErr w:type="spellEnd"/>
    </w:p>
    <w:p w:rsidR="00965E32" w:rsidRPr="00965E32" w:rsidRDefault="00965E32" w:rsidP="00965E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«…</w:t>
      </w:r>
      <w:r w:rsidRPr="00965E32">
        <w:rPr>
          <w:rFonts w:ascii="Times New Roman" w:hAnsi="Times New Roman" w:cs="Times New Roman"/>
        </w:rPr>
        <w:t>Рек незначительных нет.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Надо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беречь каждый ключик,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каждый ручей.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Только так можно уберечь Радость,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которую нам дают текущие воды, и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возможность в любую минуту утолить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жажду. Ибо нет на земле напитка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лучшего, чем стакан холодной чистой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воды».</w:t>
      </w:r>
      <w:r w:rsidRPr="00965E32">
        <w:rPr>
          <w:rFonts w:ascii="Times New Roman" w:hAnsi="Times New Roman" w:cs="Times New Roman"/>
        </w:rPr>
        <w:t xml:space="preserve"> </w:t>
      </w:r>
      <w:r w:rsidRPr="00965E32">
        <w:rPr>
          <w:rFonts w:ascii="Times New Roman" w:hAnsi="Times New Roman" w:cs="Times New Roman"/>
        </w:rPr>
        <w:t>В</w:t>
      </w:r>
      <w:bookmarkStart w:id="0" w:name="_GoBack"/>
      <w:bookmarkEnd w:id="0"/>
      <w:r w:rsidRPr="00965E32">
        <w:rPr>
          <w:rFonts w:ascii="Times New Roman" w:hAnsi="Times New Roman" w:cs="Times New Roman"/>
        </w:rPr>
        <w:t>асилий Песков</w:t>
      </w:r>
    </w:p>
    <w:p w:rsidR="00965E32" w:rsidRPr="00965E32" w:rsidRDefault="00965E32" w:rsidP="00965E32">
      <w:pPr>
        <w:rPr>
          <w:rFonts w:ascii="Times New Roman" w:hAnsi="Times New Roman" w:cs="Times New Roman"/>
        </w:rPr>
      </w:pPr>
    </w:p>
    <w:p w:rsidR="00965E32" w:rsidRPr="00965E32" w:rsidRDefault="00965E32" w:rsidP="00965E32">
      <w:pPr>
        <w:jc w:val="both"/>
        <w:rPr>
          <w:rFonts w:ascii="Times New Roman" w:hAnsi="Times New Roman" w:cs="Times New Roman"/>
        </w:rPr>
      </w:pPr>
      <w:r w:rsidRPr="00965E32">
        <w:rPr>
          <w:rFonts w:ascii="Times New Roman" w:hAnsi="Times New Roman" w:cs="Times New Roman"/>
        </w:rPr>
        <w:t xml:space="preserve"> </w:t>
      </w:r>
    </w:p>
    <w:p w:rsidR="00965E32" w:rsidRPr="00965E32" w:rsidRDefault="00965E32" w:rsidP="00965E32">
      <w:pPr>
        <w:jc w:val="both"/>
        <w:rPr>
          <w:rFonts w:ascii="Times New Roman" w:hAnsi="Times New Roman" w:cs="Times New Roman"/>
        </w:rPr>
      </w:pPr>
      <w:r w:rsidRPr="00965E32">
        <w:rPr>
          <w:rFonts w:ascii="Times New Roman" w:hAnsi="Times New Roman" w:cs="Times New Roman"/>
        </w:rPr>
        <w:t xml:space="preserve"> </w:t>
      </w:r>
    </w:p>
    <w:p w:rsidR="00965E32" w:rsidRPr="00965E32" w:rsidRDefault="00965E32" w:rsidP="00965E32">
      <w:pPr>
        <w:jc w:val="both"/>
        <w:rPr>
          <w:rFonts w:ascii="Times New Roman" w:hAnsi="Times New Roman" w:cs="Times New Roman"/>
        </w:rPr>
      </w:pPr>
      <w:r w:rsidRPr="00965E32">
        <w:rPr>
          <w:rFonts w:ascii="Times New Roman" w:hAnsi="Times New Roman" w:cs="Times New Roman"/>
        </w:rPr>
        <w:t xml:space="preserve"> </w:t>
      </w:r>
    </w:p>
    <w:p w:rsidR="00965E32" w:rsidRPr="00965E32" w:rsidRDefault="00965E32" w:rsidP="00965E32">
      <w:pPr>
        <w:jc w:val="both"/>
        <w:rPr>
          <w:rFonts w:ascii="Times New Roman" w:hAnsi="Times New Roman" w:cs="Times New Roman"/>
        </w:rPr>
      </w:pPr>
      <w:r w:rsidRPr="00965E32">
        <w:rPr>
          <w:rFonts w:ascii="Times New Roman" w:hAnsi="Times New Roman" w:cs="Times New Roman"/>
        </w:rPr>
        <w:t xml:space="preserve"> </w:t>
      </w:r>
    </w:p>
    <w:p w:rsidR="00965E32" w:rsidRPr="00965E32" w:rsidRDefault="00965E32" w:rsidP="00965E32">
      <w:pPr>
        <w:jc w:val="both"/>
        <w:rPr>
          <w:rFonts w:ascii="Times New Roman" w:hAnsi="Times New Roman" w:cs="Times New Roman"/>
        </w:rPr>
      </w:pPr>
      <w:r w:rsidRPr="00965E32">
        <w:rPr>
          <w:rFonts w:ascii="Times New Roman" w:hAnsi="Times New Roman" w:cs="Times New Roman"/>
        </w:rPr>
        <w:t xml:space="preserve"> </w:t>
      </w:r>
    </w:p>
    <w:p w:rsidR="00965E32" w:rsidRPr="00965E32" w:rsidRDefault="00965E32" w:rsidP="00965E32">
      <w:pPr>
        <w:jc w:val="both"/>
        <w:rPr>
          <w:rFonts w:ascii="Times New Roman" w:hAnsi="Times New Roman" w:cs="Times New Roman"/>
        </w:rPr>
      </w:pPr>
      <w:r w:rsidRPr="00965E32">
        <w:rPr>
          <w:rFonts w:ascii="Times New Roman" w:hAnsi="Times New Roman" w:cs="Times New Roman"/>
        </w:rPr>
        <w:t xml:space="preserve"> </w:t>
      </w:r>
    </w:p>
    <w:p w:rsidR="00965E32" w:rsidRPr="00965E32" w:rsidRDefault="00965E32" w:rsidP="00965E32">
      <w:pPr>
        <w:jc w:val="both"/>
        <w:rPr>
          <w:rFonts w:ascii="Times New Roman" w:hAnsi="Times New Roman" w:cs="Times New Roman"/>
        </w:rPr>
      </w:pPr>
      <w:r w:rsidRPr="00965E32">
        <w:rPr>
          <w:rFonts w:ascii="Times New Roman" w:hAnsi="Times New Roman" w:cs="Times New Roman"/>
        </w:rPr>
        <w:t xml:space="preserve"> </w:t>
      </w:r>
    </w:p>
    <w:p w:rsidR="00965E32" w:rsidRPr="00B34AE6" w:rsidRDefault="00965E32">
      <w:pPr>
        <w:rPr>
          <w:rFonts w:ascii="Times New Roman" w:hAnsi="Times New Roman" w:cs="Times New Roman"/>
        </w:rPr>
      </w:pPr>
    </w:p>
    <w:sectPr w:rsidR="00965E32" w:rsidRPr="00B34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AFD"/>
    <w:rsid w:val="00033259"/>
    <w:rsid w:val="001D741B"/>
    <w:rsid w:val="0047354A"/>
    <w:rsid w:val="006578F9"/>
    <w:rsid w:val="00937A71"/>
    <w:rsid w:val="00965E32"/>
    <w:rsid w:val="00B260C3"/>
    <w:rsid w:val="00B34AE6"/>
    <w:rsid w:val="00BC1511"/>
    <w:rsid w:val="00E556E5"/>
    <w:rsid w:val="00E90AFD"/>
    <w:rsid w:val="00F2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2020-12-10T18:07:00Z</dcterms:created>
  <dcterms:modified xsi:type="dcterms:W3CDTF">2020-12-10T18:46:00Z</dcterms:modified>
</cp:coreProperties>
</file>